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67" w:rsidRPr="00BA7AA0" w:rsidRDefault="00B63B67" w:rsidP="00BA7AA0">
      <w:pPr>
        <w:spacing w:after="0" w:line="240" w:lineRule="auto"/>
        <w:rPr>
          <w:rFonts w:eastAsia="Times New Roman" w:cs="Calibri"/>
          <w:color w:val="000000"/>
        </w:rPr>
      </w:pPr>
    </w:p>
    <w:p w:rsidR="00B63B67" w:rsidRPr="00BA7AA0" w:rsidRDefault="000B1F46" w:rsidP="00BA7AA0">
      <w:pPr>
        <w:spacing w:after="0" w:line="240" w:lineRule="auto"/>
        <w:rPr>
          <w:rFonts w:eastAsia="Times New Roman" w:cs="Calibri"/>
          <w:color w:val="000000"/>
          <w:sz w:val="32"/>
          <w:szCs w:val="32"/>
        </w:rPr>
      </w:pPr>
      <w:r>
        <w:rPr>
          <w:rFonts w:eastAsia="Times New Roman" w:cs="Calibri"/>
          <w:color w:val="000000"/>
          <w:sz w:val="32"/>
          <w:szCs w:val="32"/>
        </w:rPr>
        <w:t>High Paying Young Learner &amp; Adult Teaching Jobs in China</w:t>
      </w:r>
    </w:p>
    <w:p w:rsidR="00614915" w:rsidRPr="00BA7AA0" w:rsidRDefault="00614915" w:rsidP="00BA7AA0">
      <w:pPr>
        <w:spacing w:after="0" w:line="240" w:lineRule="auto"/>
        <w:rPr>
          <w:rFonts w:eastAsia="Times New Roman" w:cs="Calibri"/>
          <w:color w:val="000000"/>
        </w:rPr>
      </w:pPr>
    </w:p>
    <w:p w:rsidR="00B63B67" w:rsidRPr="00BA7AA0" w:rsidRDefault="00B63B67" w:rsidP="00BA7AA0">
      <w:pPr>
        <w:spacing w:after="0" w:line="240" w:lineRule="auto"/>
        <w:rPr>
          <w:rFonts w:eastAsia="Times New Roman" w:cs="Calibri"/>
          <w:color w:val="000000"/>
        </w:rPr>
      </w:pPr>
      <w:r w:rsidRPr="00BA7AA0">
        <w:rPr>
          <w:rFonts w:eastAsia="Times New Roman" w:cs="Calibri"/>
          <w:color w:val="000000"/>
        </w:rPr>
        <w:t>Reference no.:</w:t>
      </w:r>
      <w:r w:rsidRPr="00BA7AA0">
        <w:rPr>
          <w:rFonts w:eastAsia="Times New Roman" w:cs="Calibri"/>
          <w:color w:val="000000"/>
        </w:rPr>
        <w:tab/>
      </w:r>
      <w:r w:rsidRPr="00BA7AA0">
        <w:rPr>
          <w:rFonts w:eastAsia="Times New Roman" w:cs="Calibri"/>
          <w:b/>
          <w:color w:val="000000"/>
        </w:rPr>
        <w:t>GS</w:t>
      </w:r>
      <w:r w:rsidR="009F080B">
        <w:rPr>
          <w:rFonts w:eastAsia="Times New Roman" w:cs="Calibri"/>
          <w:b/>
          <w:color w:val="000000"/>
        </w:rPr>
        <w:t>A</w:t>
      </w:r>
      <w:r w:rsidR="00607325" w:rsidRPr="00BA7AA0">
        <w:rPr>
          <w:rFonts w:eastAsia="Times New Roman" w:cs="Calibri"/>
          <w:b/>
          <w:color w:val="000000"/>
        </w:rPr>
        <w:t>TL0</w:t>
      </w:r>
      <w:r w:rsidR="00C81F2C">
        <w:rPr>
          <w:rFonts w:eastAsia="Times New Roman" w:cs="Calibri"/>
          <w:b/>
          <w:color w:val="000000"/>
        </w:rPr>
        <w:t>5A</w:t>
      </w:r>
    </w:p>
    <w:p w:rsidR="00B63B67" w:rsidRPr="00BA7AA0" w:rsidRDefault="00B63B67" w:rsidP="00BA7AA0">
      <w:pPr>
        <w:spacing w:after="0" w:line="240" w:lineRule="auto"/>
        <w:rPr>
          <w:rFonts w:eastAsia="Times New Roman" w:cs="Calibri"/>
          <w:b/>
          <w:color w:val="000000"/>
        </w:rPr>
      </w:pPr>
      <w:r w:rsidRPr="00BA7AA0">
        <w:rPr>
          <w:rFonts w:eastAsia="Times New Roman" w:cs="Calibri"/>
          <w:color w:val="000000"/>
        </w:rPr>
        <w:t xml:space="preserve">Position: </w:t>
      </w:r>
      <w:r w:rsidRPr="00BA7AA0">
        <w:rPr>
          <w:rFonts w:eastAsia="Times New Roman" w:cs="Calibri"/>
          <w:color w:val="000000"/>
        </w:rPr>
        <w:tab/>
      </w:r>
      <w:r w:rsidRPr="00BA7AA0">
        <w:rPr>
          <w:rFonts w:eastAsia="Times New Roman" w:cs="Calibri"/>
          <w:b/>
          <w:color w:val="000000"/>
        </w:rPr>
        <w:t>Full time English language teacher</w:t>
      </w:r>
    </w:p>
    <w:p w:rsidR="00BA7AA0" w:rsidRPr="00BA7AA0" w:rsidRDefault="00BA7AA0" w:rsidP="00BA7AA0">
      <w:pPr>
        <w:spacing w:after="0" w:line="240" w:lineRule="auto"/>
        <w:rPr>
          <w:rFonts w:eastAsia="Times New Roman" w:cs="Calibri"/>
          <w:b/>
          <w:color w:val="000000"/>
        </w:rPr>
      </w:pPr>
      <w:r w:rsidRPr="00BA7AA0">
        <w:rPr>
          <w:rFonts w:eastAsia="Times New Roman" w:cs="Calibri"/>
          <w:color w:val="000000"/>
        </w:rPr>
        <w:t>S</w:t>
      </w:r>
      <w:r w:rsidR="00B76F5F">
        <w:rPr>
          <w:rFonts w:eastAsia="Times New Roman" w:cs="Calibri"/>
          <w:color w:val="000000"/>
        </w:rPr>
        <w:t>tudents</w:t>
      </w:r>
      <w:r w:rsidRPr="00BA7AA0">
        <w:rPr>
          <w:rFonts w:eastAsia="Times New Roman" w:cs="Calibri"/>
          <w:color w:val="000000"/>
        </w:rPr>
        <w:t>:</w:t>
      </w:r>
      <w:r w:rsidR="00B76F5F">
        <w:rPr>
          <w:rFonts w:eastAsia="Times New Roman" w:cs="Calibri"/>
          <w:b/>
          <w:color w:val="000000"/>
        </w:rPr>
        <w:tab/>
        <w:t>Positions available teaching all ages</w:t>
      </w:r>
    </w:p>
    <w:p w:rsidR="00BA7AA0" w:rsidRPr="00BA7AA0" w:rsidRDefault="00BA7AA0" w:rsidP="00BA7AA0">
      <w:pPr>
        <w:spacing w:after="0" w:line="240" w:lineRule="auto"/>
        <w:rPr>
          <w:rFonts w:eastAsia="Times New Roman" w:cs="Calibri"/>
          <w:b/>
          <w:color w:val="000000"/>
        </w:rPr>
      </w:pPr>
      <w:r w:rsidRPr="00BA7AA0">
        <w:rPr>
          <w:rFonts w:eastAsia="Times New Roman" w:cs="Calibri"/>
          <w:color w:val="000000"/>
        </w:rPr>
        <w:t>Locations:</w:t>
      </w:r>
      <w:r w:rsidRPr="00BA7AA0">
        <w:rPr>
          <w:rFonts w:eastAsia="Times New Roman" w:cs="Calibri"/>
          <w:b/>
          <w:color w:val="000000"/>
        </w:rPr>
        <w:tab/>
      </w:r>
      <w:r w:rsidR="000B1F46">
        <w:rPr>
          <w:rFonts w:eastAsia="Times New Roman" w:cs="Calibri"/>
          <w:b/>
          <w:color w:val="000000"/>
        </w:rPr>
        <w:t>Shanghai, Beijing and 28 other m</w:t>
      </w:r>
      <w:r w:rsidR="00B76F5F">
        <w:rPr>
          <w:rFonts w:eastAsia="Times New Roman" w:cs="Calibri"/>
          <w:b/>
          <w:color w:val="000000"/>
        </w:rPr>
        <w:t>ajor c</w:t>
      </w:r>
      <w:r w:rsidR="00256F77">
        <w:rPr>
          <w:rFonts w:eastAsia="Times New Roman" w:cs="Calibri"/>
          <w:b/>
          <w:color w:val="000000"/>
        </w:rPr>
        <w:t>ities</w:t>
      </w:r>
      <w:r w:rsidR="00B76F5F">
        <w:rPr>
          <w:rFonts w:eastAsia="Times New Roman" w:cs="Calibri"/>
          <w:b/>
          <w:color w:val="000000"/>
        </w:rPr>
        <w:t xml:space="preserve"> across</w:t>
      </w:r>
      <w:r w:rsidRPr="00BA7AA0">
        <w:rPr>
          <w:rFonts w:eastAsia="Times New Roman" w:cs="Calibri"/>
          <w:b/>
          <w:color w:val="000000"/>
        </w:rPr>
        <w:t xml:space="preserve"> China</w:t>
      </w:r>
    </w:p>
    <w:p w:rsidR="00B63B67" w:rsidRPr="00BA7AA0" w:rsidRDefault="00B63B67" w:rsidP="00BA7AA0">
      <w:pPr>
        <w:spacing w:after="0" w:line="240" w:lineRule="auto"/>
        <w:rPr>
          <w:rFonts w:eastAsia="Times New Roman" w:cs="Calibri"/>
          <w:b/>
          <w:color w:val="000000"/>
        </w:rPr>
      </w:pPr>
      <w:r w:rsidRPr="00BA7AA0">
        <w:rPr>
          <w:rFonts w:eastAsia="Times New Roman" w:cs="Calibri"/>
          <w:color w:val="000000"/>
        </w:rPr>
        <w:t>Interviewing:</w:t>
      </w:r>
      <w:r w:rsidRPr="00BA7AA0">
        <w:rPr>
          <w:rFonts w:eastAsia="Times New Roman" w:cs="Calibri"/>
          <w:b/>
          <w:color w:val="000000"/>
        </w:rPr>
        <w:tab/>
        <w:t>Now</w:t>
      </w:r>
    </w:p>
    <w:p w:rsidR="00B63B67" w:rsidRPr="00BA7AA0" w:rsidRDefault="00F40ED9" w:rsidP="00BA7AA0">
      <w:pPr>
        <w:spacing w:after="0" w:line="240" w:lineRule="auto"/>
        <w:rPr>
          <w:rFonts w:eastAsia="Times New Roman" w:cs="Calibri"/>
          <w:b/>
          <w:color w:val="000000"/>
        </w:rPr>
      </w:pPr>
      <w:r w:rsidRPr="00BA7AA0">
        <w:rPr>
          <w:rFonts w:eastAsia="Times New Roman" w:cs="Calibri"/>
          <w:color w:val="000000"/>
        </w:rPr>
        <w:t>P</w:t>
      </w:r>
      <w:r w:rsidR="00B63B67" w:rsidRPr="00BA7AA0">
        <w:rPr>
          <w:rFonts w:eastAsia="Times New Roman" w:cs="Calibri"/>
          <w:color w:val="000000"/>
        </w:rPr>
        <w:t>ositions</w:t>
      </w:r>
      <w:r w:rsidR="00B63B67" w:rsidRPr="00BA7AA0">
        <w:rPr>
          <w:rFonts w:eastAsia="Times New Roman" w:cs="Calibri"/>
          <w:b/>
          <w:color w:val="000000"/>
        </w:rPr>
        <w:t>:</w:t>
      </w:r>
      <w:r w:rsidRPr="00BA7AA0">
        <w:rPr>
          <w:rFonts w:eastAsia="Times New Roman" w:cs="Calibri"/>
          <w:b/>
          <w:color w:val="000000"/>
        </w:rPr>
        <w:tab/>
      </w:r>
      <w:r w:rsidR="00B76F5F">
        <w:rPr>
          <w:rFonts w:eastAsia="Times New Roman" w:cs="Calibri"/>
          <w:b/>
          <w:color w:val="000000"/>
        </w:rPr>
        <w:t>3</w:t>
      </w:r>
      <w:r w:rsidR="00B63B67" w:rsidRPr="00BA7AA0">
        <w:rPr>
          <w:rFonts w:eastAsia="Times New Roman" w:cs="Calibri"/>
          <w:b/>
          <w:color w:val="000000"/>
        </w:rPr>
        <w:t>0</w:t>
      </w:r>
    </w:p>
    <w:p w:rsidR="00B63B67" w:rsidRPr="00BA7AA0" w:rsidRDefault="00B63B67" w:rsidP="00BA7AA0">
      <w:pPr>
        <w:spacing w:after="0" w:line="240" w:lineRule="auto"/>
        <w:rPr>
          <w:rFonts w:eastAsia="Times New Roman" w:cs="Calibri"/>
          <w:b/>
          <w:color w:val="000000"/>
        </w:rPr>
      </w:pPr>
      <w:r w:rsidRPr="00BA7AA0">
        <w:rPr>
          <w:rFonts w:eastAsia="Times New Roman" w:cs="Calibri"/>
          <w:color w:val="000000"/>
        </w:rPr>
        <w:t>Start date:</w:t>
      </w:r>
      <w:r w:rsidRPr="00BA7AA0">
        <w:rPr>
          <w:rFonts w:eastAsia="Times New Roman" w:cs="Calibri"/>
          <w:b/>
          <w:color w:val="000000"/>
        </w:rPr>
        <w:tab/>
        <w:t>Year round</w:t>
      </w:r>
    </w:p>
    <w:p w:rsidR="005F1CC5" w:rsidRPr="00BA7AA0" w:rsidRDefault="008C3C56" w:rsidP="00BA7AA0">
      <w:pPr>
        <w:spacing w:after="0" w:line="240" w:lineRule="auto"/>
        <w:rPr>
          <w:rFonts w:eastAsia="Times New Roman" w:cs="Calibri"/>
          <w:b/>
          <w:color w:val="000000"/>
        </w:rPr>
      </w:pPr>
      <w:r>
        <w:rPr>
          <w:rFonts w:eastAsia="Times New Roman" w:cs="Calibri"/>
          <w:b/>
          <w:color w:val="000000"/>
        </w:rPr>
        <w:br/>
      </w:r>
    </w:p>
    <w:p w:rsidR="00B63B67" w:rsidRPr="00BA7AA0" w:rsidRDefault="006E42EF" w:rsidP="00BA7AA0">
      <w:pPr>
        <w:spacing w:after="0" w:line="240" w:lineRule="auto"/>
        <w:rPr>
          <w:rFonts w:eastAsia="Times New Roman" w:cs="Calibri"/>
          <w:color w:val="000000"/>
          <w:sz w:val="28"/>
          <w:szCs w:val="28"/>
          <w:u w:val="single"/>
        </w:rPr>
      </w:pPr>
      <w:r>
        <w:rPr>
          <w:rFonts w:eastAsia="Times New Roman" w:cs="Calibri"/>
          <w:color w:val="000000"/>
          <w:sz w:val="28"/>
          <w:szCs w:val="28"/>
          <w:u w:val="single"/>
        </w:rPr>
        <w:t>The J</w:t>
      </w:r>
      <w:r w:rsidR="00B63B67" w:rsidRPr="00BA7AA0">
        <w:rPr>
          <w:rFonts w:eastAsia="Times New Roman" w:cs="Calibri"/>
          <w:color w:val="000000"/>
          <w:sz w:val="28"/>
          <w:szCs w:val="28"/>
          <w:u w:val="single"/>
        </w:rPr>
        <w:t>ob</w:t>
      </w:r>
      <w:r w:rsidR="000E122E">
        <w:rPr>
          <w:rFonts w:eastAsia="Times New Roman" w:cs="Calibri"/>
          <w:color w:val="000000"/>
          <w:sz w:val="28"/>
          <w:szCs w:val="28"/>
          <w:u w:val="single"/>
        </w:rPr>
        <w:t>s</w:t>
      </w:r>
    </w:p>
    <w:p w:rsidR="00F40ED9" w:rsidRPr="00BA7AA0" w:rsidRDefault="00BA7AA0" w:rsidP="00BA7AA0">
      <w:pPr>
        <w:spacing w:after="0" w:line="240" w:lineRule="auto"/>
        <w:rPr>
          <w:rFonts w:eastAsia="Times New Roman" w:cs="Calibri"/>
          <w:color w:val="000000"/>
        </w:rPr>
      </w:pPr>
      <w:r>
        <w:rPr>
          <w:rFonts w:eastAsia="Times New Roman" w:cs="Calibri"/>
          <w:color w:val="000000"/>
        </w:rPr>
        <w:t>We are looking for</w:t>
      </w:r>
      <w:r w:rsidR="008C3C56">
        <w:rPr>
          <w:rFonts w:eastAsia="Times New Roman" w:cs="Calibri"/>
          <w:color w:val="000000"/>
        </w:rPr>
        <w:t xml:space="preserve"> motivated and inspiring </w:t>
      </w:r>
      <w:r w:rsidR="00C81F2C">
        <w:rPr>
          <w:rFonts w:eastAsia="Times New Roman" w:cs="Calibri"/>
          <w:color w:val="000000"/>
        </w:rPr>
        <w:t xml:space="preserve">English </w:t>
      </w:r>
      <w:r w:rsidR="008C3C56">
        <w:rPr>
          <w:rFonts w:eastAsia="Times New Roman" w:cs="Calibri"/>
          <w:color w:val="000000"/>
        </w:rPr>
        <w:t>teachers with a creative fl</w:t>
      </w:r>
      <w:r w:rsidR="00B76F5F">
        <w:rPr>
          <w:rFonts w:eastAsia="Times New Roman" w:cs="Calibri"/>
          <w:color w:val="000000"/>
        </w:rPr>
        <w:t>air and a thirst for adventure.</w:t>
      </w:r>
      <w:r w:rsidR="008C3C56">
        <w:rPr>
          <w:rFonts w:eastAsia="Times New Roman" w:cs="Calibri"/>
          <w:color w:val="000000"/>
        </w:rPr>
        <w:br/>
      </w:r>
      <w:r w:rsidR="008C3C56">
        <w:rPr>
          <w:rFonts w:eastAsia="Times New Roman" w:cs="Calibri"/>
          <w:color w:val="000000"/>
        </w:rPr>
        <w:br/>
      </w:r>
      <w:r w:rsidR="00B63B67" w:rsidRPr="00BA7AA0">
        <w:rPr>
          <w:rFonts w:eastAsia="Times New Roman" w:cs="Calibri"/>
          <w:color w:val="000000"/>
        </w:rPr>
        <w:t xml:space="preserve">Our high </w:t>
      </w:r>
      <w:r w:rsidR="008C3C56">
        <w:rPr>
          <w:rFonts w:eastAsia="Times New Roman" w:cs="Calibri"/>
          <w:color w:val="000000"/>
        </w:rPr>
        <w:t>academic standards and fun</w:t>
      </w:r>
      <w:r w:rsidR="00B63B67" w:rsidRPr="00BA7AA0">
        <w:rPr>
          <w:rFonts w:eastAsia="Times New Roman" w:cs="Calibri"/>
          <w:color w:val="000000"/>
        </w:rPr>
        <w:t xml:space="preserve"> learning environment have established our schools </w:t>
      </w:r>
      <w:r w:rsidR="00B76F5F">
        <w:rPr>
          <w:rFonts w:eastAsia="Times New Roman" w:cs="Calibri"/>
          <w:color w:val="000000"/>
        </w:rPr>
        <w:t>as the very best in China</w:t>
      </w:r>
      <w:r w:rsidR="00B63B67" w:rsidRPr="00BA7AA0">
        <w:rPr>
          <w:rFonts w:eastAsia="Times New Roman" w:cs="Calibri"/>
          <w:color w:val="000000"/>
        </w:rPr>
        <w:t xml:space="preserve">. This is an excellent opportunity for someone who wants to work </w:t>
      </w:r>
      <w:r w:rsidR="00F148E3">
        <w:rPr>
          <w:rFonts w:eastAsia="Times New Roman" w:cs="Calibri"/>
          <w:color w:val="000000"/>
        </w:rPr>
        <w:t>with</w:t>
      </w:r>
      <w:r w:rsidR="00B63B67" w:rsidRPr="00BA7AA0">
        <w:rPr>
          <w:rFonts w:eastAsia="Times New Roman" w:cs="Calibri"/>
          <w:color w:val="000000"/>
        </w:rPr>
        <w:t xml:space="preserve"> a </w:t>
      </w:r>
      <w:r w:rsidR="00DC2922">
        <w:rPr>
          <w:rFonts w:eastAsia="Times New Roman" w:cs="Calibri"/>
          <w:color w:val="000000"/>
        </w:rPr>
        <w:t>friendly</w:t>
      </w:r>
      <w:r w:rsidR="00B63B67" w:rsidRPr="00BA7AA0">
        <w:rPr>
          <w:rFonts w:eastAsia="Times New Roman" w:cs="Calibri"/>
          <w:color w:val="000000"/>
        </w:rPr>
        <w:t xml:space="preserve"> teaching team where you creativity will be valued and you teaching will really make a difference to students’ lives.</w:t>
      </w:r>
    </w:p>
    <w:p w:rsidR="00BA7AA0" w:rsidRPr="00BA7AA0" w:rsidRDefault="008C3C56" w:rsidP="00BA7AA0">
      <w:pPr>
        <w:spacing w:after="0" w:line="240" w:lineRule="auto"/>
        <w:rPr>
          <w:rFonts w:eastAsia="Times New Roman" w:cs="Calibri"/>
          <w:color w:val="000000"/>
        </w:rPr>
      </w:pPr>
      <w:r>
        <w:rPr>
          <w:rFonts w:eastAsia="Times New Roman" w:cs="Calibri"/>
          <w:color w:val="000000"/>
        </w:rPr>
        <w:br/>
      </w:r>
    </w:p>
    <w:p w:rsidR="00BA7AA0" w:rsidRPr="00BA7AA0" w:rsidRDefault="00BA7AA0" w:rsidP="00BA7AA0">
      <w:pPr>
        <w:spacing w:after="0" w:line="240" w:lineRule="auto"/>
        <w:rPr>
          <w:rFonts w:eastAsia="Times New Roman" w:cs="Calibri"/>
          <w:color w:val="000000"/>
          <w:sz w:val="28"/>
          <w:szCs w:val="28"/>
          <w:u w:val="single"/>
        </w:rPr>
      </w:pPr>
      <w:r>
        <w:rPr>
          <w:rFonts w:eastAsia="Times New Roman" w:cs="Calibri"/>
          <w:color w:val="000000"/>
          <w:sz w:val="28"/>
          <w:szCs w:val="28"/>
          <w:u w:val="single"/>
        </w:rPr>
        <w:t>The Schools</w:t>
      </w:r>
    </w:p>
    <w:p w:rsidR="00B76F5F" w:rsidRDefault="00B76F5F" w:rsidP="006E42EF">
      <w:pPr>
        <w:spacing w:after="0" w:line="240" w:lineRule="auto"/>
        <w:rPr>
          <w:rFonts w:cs="Calibri"/>
        </w:rPr>
      </w:pPr>
      <w:r>
        <w:rPr>
          <w:rFonts w:cs="Calibri"/>
        </w:rPr>
        <w:t>Right now</w:t>
      </w:r>
      <w:r w:rsidR="00BA7AA0" w:rsidRPr="00BA7AA0">
        <w:rPr>
          <w:rFonts w:cs="Calibri"/>
        </w:rPr>
        <w:t xml:space="preserve"> we have openings with the leading schools in China,</w:t>
      </w:r>
      <w:r>
        <w:rPr>
          <w:rFonts w:cs="Calibri"/>
        </w:rPr>
        <w:t xml:space="preserve"> from kindergartens to primary, middle and high schools, universities and private language centers</w:t>
      </w:r>
      <w:r w:rsidR="00BA7AA0" w:rsidRPr="00BA7AA0">
        <w:rPr>
          <w:rFonts w:cs="Calibri"/>
        </w:rPr>
        <w:t xml:space="preserve"> including </w:t>
      </w:r>
      <w:r w:rsidR="00585246" w:rsidRPr="00BA7AA0">
        <w:rPr>
          <w:rFonts w:cs="Calibri"/>
        </w:rPr>
        <w:t xml:space="preserve">Wall Street </w:t>
      </w:r>
      <w:r w:rsidR="00585246">
        <w:rPr>
          <w:rFonts w:cs="Calibri"/>
        </w:rPr>
        <w:t>English,</w:t>
      </w:r>
      <w:r w:rsidR="00585246" w:rsidRPr="00BA7AA0">
        <w:rPr>
          <w:rFonts w:cs="Calibri"/>
        </w:rPr>
        <w:t xml:space="preserve"> </w:t>
      </w:r>
      <w:r w:rsidR="00BA7AA0" w:rsidRPr="00BA7AA0">
        <w:rPr>
          <w:rFonts w:cs="Calibri"/>
        </w:rPr>
        <w:t>Engl</w:t>
      </w:r>
      <w:r>
        <w:rPr>
          <w:rFonts w:cs="Calibri"/>
        </w:rPr>
        <w:t>ish First, Disney English and many more</w:t>
      </w:r>
      <w:r w:rsidR="00585246">
        <w:rPr>
          <w:rFonts w:cs="Calibri"/>
        </w:rPr>
        <w:t xml:space="preserve">. We provide detailed </w:t>
      </w:r>
      <w:r>
        <w:rPr>
          <w:rFonts w:cs="Calibri"/>
        </w:rPr>
        <w:t xml:space="preserve">job descriptions, </w:t>
      </w:r>
      <w:r w:rsidR="00585246">
        <w:rPr>
          <w:rFonts w:cs="Calibri"/>
        </w:rPr>
        <w:t>city guides</w:t>
      </w:r>
      <w:r>
        <w:rPr>
          <w:rFonts w:cs="Calibri"/>
        </w:rPr>
        <w:t xml:space="preserve"> and interviews with current teachers for each position</w:t>
      </w:r>
      <w:r w:rsidR="00585246">
        <w:rPr>
          <w:rFonts w:cs="Calibri"/>
        </w:rPr>
        <w:t xml:space="preserve">.  </w:t>
      </w:r>
      <w:r w:rsidR="00BA7AA0" w:rsidRPr="00BA7AA0">
        <w:rPr>
          <w:rFonts w:cs="Calibri"/>
        </w:rPr>
        <w:t xml:space="preserve"> </w:t>
      </w:r>
      <w:r w:rsidR="00BA7AA0">
        <w:rPr>
          <w:rFonts w:cs="Calibri"/>
        </w:rPr>
        <w:br/>
      </w:r>
      <w:r w:rsidR="00BA7AA0">
        <w:rPr>
          <w:rFonts w:cs="Calibri"/>
        </w:rPr>
        <w:br/>
      </w:r>
      <w:r w:rsidR="00BA7AA0" w:rsidRPr="00BA7AA0">
        <w:rPr>
          <w:rFonts w:cs="Calibri"/>
        </w:rPr>
        <w:t xml:space="preserve">All the schools provide exceptional teaching materials, the latest educational technology </w:t>
      </w:r>
      <w:r w:rsidR="006D09A9">
        <w:rPr>
          <w:rFonts w:cs="Calibri"/>
        </w:rPr>
        <w:t>with</w:t>
      </w:r>
      <w:r w:rsidR="00BA7AA0" w:rsidRPr="00BA7AA0">
        <w:rPr>
          <w:rFonts w:cs="Calibri"/>
        </w:rPr>
        <w:t xml:space="preserve"> interactive white boards and have friendly teaching teams, supportive management, and offer a generous compensation package. In short, they are fantastic schools to work for and </w:t>
      </w:r>
      <w:r w:rsidR="00D43A72">
        <w:rPr>
          <w:rFonts w:cs="Calibri"/>
        </w:rPr>
        <w:t xml:space="preserve">are waiting to speak to you </w:t>
      </w:r>
      <w:r w:rsidR="008C3C56">
        <w:rPr>
          <w:rFonts w:cs="Calibri"/>
        </w:rPr>
        <w:t>now.</w:t>
      </w:r>
    </w:p>
    <w:p w:rsidR="00C81F2C" w:rsidRDefault="006E42EF" w:rsidP="006E42EF">
      <w:pPr>
        <w:spacing w:after="0" w:line="240" w:lineRule="auto"/>
        <w:rPr>
          <w:rFonts w:cs="Calibri"/>
        </w:rPr>
      </w:pPr>
      <w:r>
        <w:rPr>
          <w:rFonts w:cs="Calibri"/>
        </w:rPr>
        <w:br/>
      </w:r>
      <w:r w:rsidR="00A448C2">
        <w:rPr>
          <w:rFonts w:cs="Calibri"/>
        </w:rPr>
        <w:br/>
      </w:r>
      <w:r>
        <w:rPr>
          <w:rFonts w:cs="Calibri"/>
        </w:rPr>
        <w:br/>
      </w:r>
      <w:r w:rsidR="00A448C2">
        <w:rPr>
          <w:rFonts w:eastAsia="Times New Roman" w:cs="Calibri"/>
          <w:color w:val="000000"/>
          <w:sz w:val="28"/>
          <w:szCs w:val="28"/>
          <w:u w:val="single"/>
        </w:rPr>
        <w:t xml:space="preserve">The </w:t>
      </w:r>
      <w:r w:rsidR="00A448C2" w:rsidRPr="00BA7AA0">
        <w:rPr>
          <w:rFonts w:eastAsia="Times New Roman" w:cs="Calibri"/>
          <w:color w:val="000000"/>
          <w:sz w:val="28"/>
          <w:szCs w:val="28"/>
          <w:u w:val="single"/>
        </w:rPr>
        <w:t>Students</w:t>
      </w:r>
      <w:r w:rsidR="00A448C2">
        <w:rPr>
          <w:rFonts w:cs="Calibri"/>
        </w:rPr>
        <w:br/>
      </w:r>
      <w:r w:rsidR="00C81F2C">
        <w:rPr>
          <w:rFonts w:cs="Calibri"/>
        </w:rPr>
        <w:t xml:space="preserve">We have positions teaching kindergarten kids, young learners aged 7 to 12, teenagers, university students or adult students. Whatever your preference for age group, we have suitable options for you to consider. We also have positions at schools that teach all ages groups, which is a good way to build a greater variety of teaching experiences. </w:t>
      </w:r>
    </w:p>
    <w:p w:rsidR="006E42EF" w:rsidRPr="00BA7AA0" w:rsidRDefault="00A448C2" w:rsidP="006E42EF">
      <w:pPr>
        <w:spacing w:after="0" w:line="240" w:lineRule="auto"/>
        <w:rPr>
          <w:rFonts w:eastAsia="Times New Roman" w:cs="Calibri"/>
          <w:color w:val="000000"/>
          <w:sz w:val="28"/>
          <w:szCs w:val="28"/>
          <w:u w:val="single"/>
        </w:rPr>
      </w:pPr>
      <w:r>
        <w:rPr>
          <w:rFonts w:cs="Calibri"/>
        </w:rPr>
        <w:br/>
      </w:r>
      <w:r w:rsidR="00C81F2C">
        <w:rPr>
          <w:rFonts w:cs="Calibri"/>
        </w:rPr>
        <w:t>With private school positions, c</w:t>
      </w:r>
      <w:r w:rsidRPr="00BA7AA0">
        <w:rPr>
          <w:rFonts w:cs="Calibri"/>
        </w:rPr>
        <w:t>lass sizes are kept small to an average of 8-12 students which allows for noticeable progress to be made and also makes classroom management that much easier.</w:t>
      </w:r>
      <w:r w:rsidR="00C81F2C">
        <w:rPr>
          <w:rFonts w:cs="Calibri"/>
        </w:rPr>
        <w:t xml:space="preserve"> For public school jobs class sizes are typically larger with between 20 to 30 students per class, although you will have a Chinese teaching assistant to help with giving instructions and running activities. </w:t>
      </w:r>
      <w:r>
        <w:rPr>
          <w:rFonts w:cs="Calibri"/>
        </w:rPr>
        <w:br/>
      </w:r>
      <w:r>
        <w:rPr>
          <w:rFonts w:eastAsia="Times New Roman" w:cs="Calibri"/>
          <w:color w:val="000000"/>
          <w:sz w:val="28"/>
          <w:szCs w:val="28"/>
          <w:u w:val="single"/>
        </w:rPr>
        <w:br/>
      </w:r>
      <w:r>
        <w:rPr>
          <w:rFonts w:eastAsia="Times New Roman" w:cs="Calibri"/>
          <w:color w:val="000000"/>
          <w:sz w:val="28"/>
          <w:szCs w:val="28"/>
          <w:u w:val="single"/>
        </w:rPr>
        <w:br/>
        <w:t xml:space="preserve">The </w:t>
      </w:r>
      <w:r w:rsidR="006E42EF">
        <w:rPr>
          <w:rFonts w:eastAsia="Times New Roman" w:cs="Calibri"/>
          <w:color w:val="000000"/>
          <w:sz w:val="28"/>
          <w:szCs w:val="28"/>
          <w:u w:val="single"/>
        </w:rPr>
        <w:t>Locations</w:t>
      </w:r>
    </w:p>
    <w:p w:rsidR="00B63B67" w:rsidRPr="00BA7AA0" w:rsidRDefault="006E42EF" w:rsidP="00BA7AA0">
      <w:pPr>
        <w:rPr>
          <w:rFonts w:cs="Calibri"/>
        </w:rPr>
      </w:pPr>
      <w:r>
        <w:rPr>
          <w:rFonts w:cs="Calibri"/>
        </w:rPr>
        <w:lastRenderedPageBreak/>
        <w:t xml:space="preserve">Right now interviews are being held for teaching positions in over major 30 cities across China. Teach along the vibrant east coast </w:t>
      </w:r>
      <w:r w:rsidR="00B76F5F">
        <w:rPr>
          <w:rFonts w:cs="Calibri"/>
        </w:rPr>
        <w:t xml:space="preserve">in Shanghai, Beijing, </w:t>
      </w:r>
      <w:r>
        <w:rPr>
          <w:rFonts w:cs="Calibri"/>
        </w:rPr>
        <w:t xml:space="preserve">Tianjin, </w:t>
      </w:r>
      <w:r w:rsidR="00B76F5F">
        <w:rPr>
          <w:rFonts w:cs="Calibri"/>
        </w:rPr>
        <w:t xml:space="preserve">Hangzhou, Suzhou and Shenzhen </w:t>
      </w:r>
      <w:r>
        <w:rPr>
          <w:rFonts w:cs="Calibri"/>
        </w:rPr>
        <w:t xml:space="preserve">for example or head west to Chongqing or even up north to the Inner Mongolian cities of Baotou or Hohhot. The choice is yours, we will send you detailed job descriptions, city information and compensation packages once we receive your application. </w:t>
      </w:r>
      <w:r w:rsidR="00B76F5F">
        <w:rPr>
          <w:rFonts w:cs="Calibri"/>
        </w:rPr>
        <w:br/>
      </w:r>
      <w:r w:rsidR="00BA7AA0">
        <w:rPr>
          <w:rFonts w:cs="Calibri"/>
        </w:rPr>
        <w:br/>
      </w:r>
      <w:r w:rsidR="00BA7AA0">
        <w:rPr>
          <w:rFonts w:cs="Calibri"/>
        </w:rPr>
        <w:br/>
      </w:r>
      <w:r w:rsidR="00B63B67" w:rsidRPr="00BA7AA0">
        <w:rPr>
          <w:rFonts w:cs="Calibri"/>
          <w:sz w:val="28"/>
          <w:szCs w:val="28"/>
          <w:u w:val="single"/>
          <w:lang w:val="en-GB"/>
        </w:rPr>
        <w:t>Main Responsibilities</w:t>
      </w:r>
    </w:p>
    <w:p w:rsidR="00B63B67" w:rsidRPr="00BA7AA0" w:rsidRDefault="00B76F5F" w:rsidP="00BA7AA0">
      <w:pPr>
        <w:numPr>
          <w:ilvl w:val="0"/>
          <w:numId w:val="1"/>
        </w:numPr>
        <w:tabs>
          <w:tab w:val="left" w:pos="1440"/>
        </w:tabs>
        <w:spacing w:after="0" w:line="240" w:lineRule="auto"/>
        <w:ind w:left="1440" w:hanging="984"/>
        <w:rPr>
          <w:rFonts w:cs="Calibri"/>
          <w:lang w:val="en-GB"/>
        </w:rPr>
      </w:pPr>
      <w:r>
        <w:rPr>
          <w:rFonts w:cs="Calibri"/>
          <w:lang w:val="en-GB"/>
        </w:rPr>
        <w:t>Maximum of 24</w:t>
      </w:r>
      <w:r w:rsidR="00B63B67" w:rsidRPr="00BA7AA0">
        <w:rPr>
          <w:rFonts w:cs="Calibri"/>
          <w:lang w:val="en-GB"/>
        </w:rPr>
        <w:t xml:space="preserve"> hours teaching per week</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Lesson planning</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 xml:space="preserve">Assist in the placement testing and interviewing of new students </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Carry out teaching related responsibilities including, but not limited to demonstration classes and conversation clubs</w:t>
      </w:r>
    </w:p>
    <w:p w:rsid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Attend centre social events</w:t>
      </w:r>
    </w:p>
    <w:p w:rsidR="00B63B67" w:rsidRPr="00BA7AA0" w:rsidRDefault="00BA7AA0" w:rsidP="00BA7AA0">
      <w:pPr>
        <w:tabs>
          <w:tab w:val="left" w:pos="1440"/>
        </w:tabs>
        <w:spacing w:after="0" w:line="240" w:lineRule="auto"/>
        <w:rPr>
          <w:rFonts w:cs="Calibri"/>
          <w:sz w:val="28"/>
          <w:szCs w:val="28"/>
          <w:u w:val="single"/>
          <w:lang w:val="en-GB"/>
        </w:rPr>
      </w:pPr>
      <w:r>
        <w:rPr>
          <w:rFonts w:cs="Calibri"/>
          <w:b/>
          <w:u w:val="single"/>
          <w:lang w:val="en-GB"/>
        </w:rPr>
        <w:br/>
      </w:r>
      <w:r>
        <w:rPr>
          <w:rFonts w:cs="Calibri"/>
          <w:b/>
          <w:u w:val="single"/>
          <w:lang w:val="en-GB"/>
        </w:rPr>
        <w:br/>
      </w:r>
      <w:r w:rsidR="00B63B67" w:rsidRPr="00BA7AA0">
        <w:rPr>
          <w:rFonts w:cs="Calibri"/>
          <w:sz w:val="28"/>
          <w:szCs w:val="28"/>
          <w:u w:val="single"/>
          <w:lang w:val="en-GB"/>
        </w:rPr>
        <w:t>Compensation</w:t>
      </w:r>
    </w:p>
    <w:p w:rsidR="00B63B67" w:rsidRPr="00BA7AA0" w:rsidRDefault="00520AFE" w:rsidP="00BA7AA0">
      <w:pPr>
        <w:numPr>
          <w:ilvl w:val="0"/>
          <w:numId w:val="1"/>
        </w:numPr>
        <w:tabs>
          <w:tab w:val="left" w:pos="1440"/>
        </w:tabs>
        <w:spacing w:after="0" w:line="240" w:lineRule="auto"/>
        <w:ind w:left="1440" w:hanging="984"/>
        <w:rPr>
          <w:rFonts w:cs="Calibri"/>
          <w:lang w:val="en-GB"/>
        </w:rPr>
      </w:pPr>
      <w:r w:rsidRPr="00BA7AA0">
        <w:rPr>
          <w:rFonts w:cs="Calibri"/>
          <w:lang w:val="en-GB"/>
        </w:rPr>
        <w:t>Excellent salary:</w:t>
      </w:r>
      <w:r w:rsidR="00585246">
        <w:rPr>
          <w:rFonts w:cs="Calibri"/>
          <w:lang w:val="en-GB"/>
        </w:rPr>
        <w:t xml:space="preserve"> 7</w:t>
      </w:r>
      <w:r w:rsidR="00B63B67" w:rsidRPr="00BA7AA0">
        <w:rPr>
          <w:rFonts w:cs="Calibri"/>
          <w:lang w:val="en-GB"/>
        </w:rPr>
        <w:t>,000</w:t>
      </w:r>
      <w:r w:rsidR="00F40ED9" w:rsidRPr="00BA7AA0">
        <w:rPr>
          <w:rFonts w:cs="Calibri"/>
          <w:lang w:val="en-GB"/>
        </w:rPr>
        <w:t xml:space="preserve"> – </w:t>
      </w:r>
      <w:r w:rsidR="00BA7AA0" w:rsidRPr="00BA7AA0">
        <w:rPr>
          <w:rFonts w:cs="Calibri"/>
          <w:lang w:val="en-GB"/>
        </w:rPr>
        <w:t>1</w:t>
      </w:r>
      <w:r w:rsidR="00C81F2C">
        <w:rPr>
          <w:rFonts w:cs="Calibri"/>
          <w:lang w:val="en-GB"/>
        </w:rPr>
        <w:t>7</w:t>
      </w:r>
      <w:r w:rsidR="00F40ED9" w:rsidRPr="00BA7AA0">
        <w:rPr>
          <w:rFonts w:cs="Calibri"/>
          <w:lang w:val="en-GB"/>
        </w:rPr>
        <w:t>,000</w:t>
      </w:r>
      <w:r w:rsidR="00B63B67" w:rsidRPr="00BA7AA0">
        <w:rPr>
          <w:rFonts w:cs="Calibri"/>
          <w:lang w:val="en-GB"/>
        </w:rPr>
        <w:t xml:space="preserve"> RMB</w:t>
      </w:r>
      <w:r w:rsidR="00F40ED9" w:rsidRPr="00BA7AA0">
        <w:rPr>
          <w:rFonts w:cs="Calibri"/>
          <w:lang w:val="en-GB"/>
        </w:rPr>
        <w:t xml:space="preserve"> depending on qualifications, experience and school location</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Free accommodation</w:t>
      </w:r>
      <w:r w:rsidR="00520AFE" w:rsidRPr="00BA7AA0">
        <w:rPr>
          <w:rFonts w:cs="Calibri"/>
          <w:lang w:val="en-GB"/>
        </w:rPr>
        <w:t>:</w:t>
      </w:r>
      <w:r w:rsidRPr="00BA7AA0">
        <w:rPr>
          <w:rFonts w:cs="Calibri"/>
          <w:lang w:val="en-GB"/>
        </w:rPr>
        <w:t xml:space="preserve"> Western style, near the school</w:t>
      </w:r>
    </w:p>
    <w:p w:rsidR="00B63B67" w:rsidRPr="00BA7AA0" w:rsidRDefault="00520AFE" w:rsidP="00BA7AA0">
      <w:pPr>
        <w:numPr>
          <w:ilvl w:val="0"/>
          <w:numId w:val="1"/>
        </w:numPr>
        <w:tabs>
          <w:tab w:val="left" w:pos="1440"/>
        </w:tabs>
        <w:spacing w:after="0" w:line="240" w:lineRule="auto"/>
        <w:ind w:left="1440" w:hanging="984"/>
        <w:rPr>
          <w:rFonts w:cs="Calibri"/>
          <w:b/>
          <w:lang w:val="en-GB"/>
        </w:rPr>
      </w:pPr>
      <w:r w:rsidRPr="00BA7AA0">
        <w:rPr>
          <w:rFonts w:cs="Calibri"/>
          <w:lang w:val="en-GB"/>
        </w:rPr>
        <w:t>Flight allowance</w:t>
      </w:r>
    </w:p>
    <w:p w:rsidR="00B63B67" w:rsidRPr="00BA7AA0" w:rsidRDefault="00B63B67" w:rsidP="00BA7AA0">
      <w:pPr>
        <w:numPr>
          <w:ilvl w:val="0"/>
          <w:numId w:val="1"/>
        </w:numPr>
        <w:tabs>
          <w:tab w:val="left" w:pos="1440"/>
        </w:tabs>
        <w:spacing w:after="0" w:line="240" w:lineRule="auto"/>
        <w:ind w:left="1440" w:hanging="984"/>
        <w:rPr>
          <w:rFonts w:cs="Calibri"/>
          <w:b/>
          <w:lang w:val="en-GB"/>
        </w:rPr>
      </w:pPr>
      <w:r w:rsidRPr="00BA7AA0">
        <w:rPr>
          <w:rFonts w:cs="Calibri"/>
          <w:lang w:val="en-GB"/>
        </w:rPr>
        <w:t>Legal ‘Z’ work visa</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12 days public holidays plus 10 days extra holidays</w:t>
      </w:r>
    </w:p>
    <w:p w:rsidR="00BA7AA0" w:rsidRPr="00BA7AA0" w:rsidRDefault="00BA7AA0" w:rsidP="00BA7AA0">
      <w:pPr>
        <w:numPr>
          <w:ilvl w:val="0"/>
          <w:numId w:val="1"/>
        </w:numPr>
        <w:tabs>
          <w:tab w:val="left" w:pos="1440"/>
        </w:tabs>
        <w:spacing w:after="0" w:line="240" w:lineRule="auto"/>
        <w:ind w:left="1440" w:hanging="984"/>
        <w:rPr>
          <w:rFonts w:cs="Calibri"/>
          <w:lang w:val="en-GB"/>
        </w:rPr>
      </w:pPr>
      <w:r w:rsidRPr="00BA7AA0">
        <w:rPr>
          <w:rFonts w:cs="Calibri"/>
          <w:lang w:val="en-GB"/>
        </w:rPr>
        <w:t>Airport pick-up and full induction program</w:t>
      </w:r>
    </w:p>
    <w:p w:rsidR="00B63B67" w:rsidRPr="00BA7AA0" w:rsidRDefault="00F40ED9" w:rsidP="00BA7AA0">
      <w:pPr>
        <w:numPr>
          <w:ilvl w:val="0"/>
          <w:numId w:val="1"/>
        </w:numPr>
        <w:tabs>
          <w:tab w:val="left" w:pos="1440"/>
        </w:tabs>
        <w:spacing w:after="0" w:line="240" w:lineRule="auto"/>
        <w:ind w:left="1440" w:hanging="984"/>
        <w:rPr>
          <w:rFonts w:cs="Calibri"/>
          <w:lang w:val="en-GB"/>
        </w:rPr>
      </w:pPr>
      <w:r w:rsidRPr="00BA7AA0">
        <w:rPr>
          <w:rFonts w:cs="Calibri"/>
          <w:lang w:val="en-GB"/>
        </w:rPr>
        <w:t>Health i</w:t>
      </w:r>
      <w:r w:rsidR="00B63B67" w:rsidRPr="00BA7AA0">
        <w:rPr>
          <w:rFonts w:cs="Calibri"/>
          <w:lang w:val="en-GB"/>
        </w:rPr>
        <w:t>nsurance</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On-going training and academic support</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Promotion opportunities</w:t>
      </w:r>
    </w:p>
    <w:p w:rsidR="00B63B67" w:rsidRPr="00BA7AA0" w:rsidRDefault="00BA7AA0" w:rsidP="00BA7AA0">
      <w:pPr>
        <w:rPr>
          <w:rFonts w:cs="Calibri"/>
          <w:sz w:val="28"/>
          <w:szCs w:val="28"/>
          <w:u w:val="single"/>
          <w:lang w:val="en-GB"/>
        </w:rPr>
      </w:pPr>
      <w:r>
        <w:rPr>
          <w:rFonts w:cs="Calibri"/>
          <w:lang w:val="en-GB"/>
        </w:rPr>
        <w:br/>
      </w:r>
      <w:r>
        <w:rPr>
          <w:rFonts w:cs="Calibri"/>
          <w:lang w:val="en-GB"/>
        </w:rPr>
        <w:br/>
      </w:r>
      <w:r w:rsidR="00B63B67" w:rsidRPr="00BA7AA0">
        <w:rPr>
          <w:rFonts w:cs="Calibri"/>
          <w:sz w:val="28"/>
          <w:szCs w:val="28"/>
          <w:u w:val="single"/>
          <w:lang w:val="en-GB"/>
        </w:rPr>
        <w:t>Requirements</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Bachelor</w:t>
      </w:r>
      <w:r w:rsidR="00B514C7" w:rsidRPr="00BA7AA0">
        <w:rPr>
          <w:rFonts w:cs="Calibri"/>
          <w:lang w:val="en-GB"/>
        </w:rPr>
        <w:t>’</w:t>
      </w:r>
      <w:r w:rsidRPr="00BA7AA0">
        <w:rPr>
          <w:rFonts w:cs="Calibri"/>
          <w:lang w:val="en-GB"/>
        </w:rPr>
        <w:t>s degree</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TEFL certificate</w:t>
      </w:r>
      <w:r w:rsidR="00C81F2C">
        <w:rPr>
          <w:rFonts w:cs="Calibri"/>
          <w:lang w:val="en-GB"/>
        </w:rPr>
        <w:t xml:space="preserve"> </w:t>
      </w:r>
      <w:r w:rsidR="00C81F2C" w:rsidRPr="00BA7AA0">
        <w:rPr>
          <w:rFonts w:cs="Calibri"/>
          <w:lang w:val="en-GB"/>
        </w:rPr>
        <w:t>preferred</w:t>
      </w:r>
    </w:p>
    <w:p w:rsidR="00B63B67" w:rsidRPr="00BA7AA0" w:rsidRDefault="00B63B67" w:rsidP="00BA7AA0">
      <w:pPr>
        <w:numPr>
          <w:ilvl w:val="0"/>
          <w:numId w:val="1"/>
        </w:numPr>
        <w:tabs>
          <w:tab w:val="left" w:pos="1440"/>
        </w:tabs>
        <w:spacing w:after="0" w:line="240" w:lineRule="auto"/>
        <w:ind w:left="1440" w:hanging="984"/>
        <w:rPr>
          <w:rFonts w:cs="Calibri"/>
          <w:b/>
          <w:lang w:val="en-GB"/>
        </w:rPr>
      </w:pPr>
      <w:r w:rsidRPr="00BA7AA0">
        <w:rPr>
          <w:rFonts w:cs="Calibri"/>
          <w:lang w:val="en-GB"/>
        </w:rPr>
        <w:t>Native English speaker from UK, USA, Canada, Australia</w:t>
      </w:r>
      <w:r w:rsidR="007903F0" w:rsidRPr="00BA7AA0">
        <w:rPr>
          <w:rFonts w:cs="Calibri"/>
          <w:lang w:val="en-GB"/>
        </w:rPr>
        <w:t>, New Zealand</w:t>
      </w:r>
      <w:r w:rsidRPr="00BA7AA0">
        <w:rPr>
          <w:rFonts w:cs="Calibri"/>
          <w:lang w:val="en-GB"/>
        </w:rPr>
        <w:t xml:space="preserve"> or South Africa</w:t>
      </w:r>
    </w:p>
    <w:p w:rsidR="00B63B67" w:rsidRPr="00BA7AA0" w:rsidRDefault="009C09D2" w:rsidP="00BA7AA0">
      <w:pPr>
        <w:numPr>
          <w:ilvl w:val="0"/>
          <w:numId w:val="1"/>
        </w:numPr>
        <w:tabs>
          <w:tab w:val="left" w:pos="1440"/>
        </w:tabs>
        <w:spacing w:after="0" w:line="240" w:lineRule="auto"/>
        <w:ind w:left="1440" w:hanging="984"/>
        <w:rPr>
          <w:rFonts w:cs="Calibri"/>
          <w:lang w:val="en-GB"/>
        </w:rPr>
      </w:pPr>
      <w:r w:rsidRPr="00BA7AA0">
        <w:rPr>
          <w:rFonts w:cs="Calibri"/>
          <w:lang w:val="en-GB"/>
        </w:rPr>
        <w:t>Teaching experience preferred</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Plenty of passion and energy</w:t>
      </w:r>
    </w:p>
    <w:p w:rsidR="00B63B67" w:rsidRPr="00BA7AA0" w:rsidRDefault="00BA7AA0" w:rsidP="00BA7AA0">
      <w:pPr>
        <w:spacing w:after="0" w:line="240" w:lineRule="auto"/>
        <w:rPr>
          <w:rFonts w:eastAsia="Times New Roman" w:cs="Calibri"/>
          <w:color w:val="000000"/>
          <w:sz w:val="28"/>
          <w:szCs w:val="28"/>
          <w:u w:val="single"/>
        </w:rPr>
      </w:pPr>
      <w:r>
        <w:rPr>
          <w:rFonts w:cs="Calibri"/>
          <w:lang w:val="en-GB"/>
        </w:rPr>
        <w:br/>
      </w:r>
      <w:r>
        <w:rPr>
          <w:rFonts w:cs="Calibri"/>
          <w:lang w:val="en-GB"/>
        </w:rPr>
        <w:br/>
      </w:r>
      <w:r w:rsidR="000B1F46">
        <w:rPr>
          <w:rFonts w:eastAsia="Times New Roman" w:cs="Calibri"/>
          <w:color w:val="000000"/>
          <w:sz w:val="28"/>
          <w:szCs w:val="28"/>
          <w:u w:val="single"/>
        </w:rPr>
        <w:t>How to A</w:t>
      </w:r>
      <w:r w:rsidR="00B63B67" w:rsidRPr="00BA7AA0">
        <w:rPr>
          <w:rFonts w:eastAsia="Times New Roman" w:cs="Calibri"/>
          <w:color w:val="000000"/>
          <w:sz w:val="28"/>
          <w:szCs w:val="28"/>
          <w:u w:val="single"/>
        </w:rPr>
        <w:t>pply</w:t>
      </w:r>
    </w:p>
    <w:p w:rsidR="00B63B67" w:rsidRPr="00BA7AA0" w:rsidRDefault="00B63B67" w:rsidP="00BA7AA0">
      <w:pPr>
        <w:spacing w:after="0" w:line="240" w:lineRule="auto"/>
        <w:rPr>
          <w:rFonts w:eastAsia="Times New Roman" w:cs="Calibri"/>
          <w:color w:val="000000"/>
        </w:rPr>
      </w:pPr>
      <w:r w:rsidRPr="00BA7AA0">
        <w:rPr>
          <w:rFonts w:eastAsia="Times New Roman" w:cs="Calibri"/>
          <w:color w:val="000000"/>
        </w:rPr>
        <w:t xml:space="preserve">Please </w:t>
      </w:r>
      <w:r w:rsidR="00421E4A">
        <w:rPr>
          <w:rFonts w:eastAsia="Times New Roman" w:cs="Calibri"/>
          <w:color w:val="000000"/>
        </w:rPr>
        <w:t xml:space="preserve">use the contact form on TEFLbootcamp.com to </w:t>
      </w:r>
      <w:r w:rsidRPr="00BA7AA0">
        <w:rPr>
          <w:rFonts w:eastAsia="Times New Roman" w:cs="Calibri"/>
          <w:color w:val="000000"/>
        </w:rPr>
        <w:t>send t</w:t>
      </w:r>
      <w:r w:rsidR="000B1F46">
        <w:rPr>
          <w:rFonts w:eastAsia="Times New Roman" w:cs="Calibri"/>
          <w:color w:val="000000"/>
        </w:rPr>
        <w:t>he following to Aidan</w:t>
      </w:r>
      <w:r w:rsidRPr="00BA7AA0">
        <w:rPr>
          <w:rFonts w:eastAsia="Times New Roman" w:cs="Calibri"/>
          <w:color w:val="000000"/>
        </w:rPr>
        <w:t xml:space="preserve"> at</w:t>
      </w:r>
      <w:r w:rsidR="00DD2489" w:rsidRPr="00BA7AA0">
        <w:rPr>
          <w:rFonts w:eastAsia="Times New Roman" w:cs="Calibri"/>
          <w:color w:val="000000"/>
        </w:rPr>
        <w:t xml:space="preserve"> </w:t>
      </w:r>
      <w:r w:rsidR="00421E4A">
        <w:rPr>
          <w:rFonts w:cs="Calibri"/>
        </w:rPr>
        <w:t>Gold Star Teachers</w:t>
      </w:r>
    </w:p>
    <w:p w:rsidR="00B63B67" w:rsidRPr="00BA7AA0" w:rsidRDefault="00B63B67" w:rsidP="00BA7AA0">
      <w:pPr>
        <w:spacing w:after="0" w:line="240" w:lineRule="auto"/>
        <w:rPr>
          <w:rFonts w:eastAsia="Times New Roman" w:cs="Calibri"/>
          <w:color w:val="000000"/>
        </w:rPr>
      </w:pP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Covering letter</w:t>
      </w:r>
    </w:p>
    <w:p w:rsidR="00B63B67" w:rsidRPr="00BA7AA0" w:rsidRDefault="003A020A" w:rsidP="00BA7AA0">
      <w:pPr>
        <w:numPr>
          <w:ilvl w:val="0"/>
          <w:numId w:val="1"/>
        </w:numPr>
        <w:tabs>
          <w:tab w:val="left" w:pos="1440"/>
        </w:tabs>
        <w:spacing w:after="0" w:line="240" w:lineRule="auto"/>
        <w:ind w:left="1440" w:hanging="984"/>
        <w:rPr>
          <w:rFonts w:cs="Calibri"/>
          <w:lang w:val="en-GB"/>
        </w:rPr>
      </w:pPr>
      <w:r>
        <w:rPr>
          <w:rFonts w:cs="Calibri"/>
          <w:lang w:val="en-GB"/>
        </w:rPr>
        <w:t>Resume</w:t>
      </w:r>
    </w:p>
    <w:p w:rsidR="00B63B67" w:rsidRPr="00BA7AA0" w:rsidRDefault="00B63B67" w:rsidP="00BA7AA0">
      <w:pPr>
        <w:numPr>
          <w:ilvl w:val="0"/>
          <w:numId w:val="1"/>
        </w:numPr>
        <w:tabs>
          <w:tab w:val="left" w:pos="1440"/>
        </w:tabs>
        <w:spacing w:after="0" w:line="240" w:lineRule="auto"/>
        <w:ind w:left="1440" w:hanging="984"/>
        <w:rPr>
          <w:rFonts w:cs="Calibri"/>
          <w:b/>
          <w:lang w:val="en-GB"/>
        </w:rPr>
      </w:pPr>
      <w:r w:rsidRPr="00BA7AA0">
        <w:rPr>
          <w:rFonts w:cs="Calibri"/>
          <w:lang w:val="en-GB"/>
        </w:rPr>
        <w:t>Recent</w:t>
      </w:r>
      <w:r w:rsidR="00BA7AA0" w:rsidRPr="00BA7AA0">
        <w:rPr>
          <w:rFonts w:cs="Calibri"/>
          <w:lang w:val="en-GB"/>
        </w:rPr>
        <w:t>, smart</w:t>
      </w:r>
      <w:r w:rsidRPr="00BA7AA0">
        <w:rPr>
          <w:rFonts w:cs="Calibri"/>
          <w:lang w:val="en-GB"/>
        </w:rPr>
        <w:t xml:space="preserve"> photo</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Passport photo page</w:t>
      </w:r>
      <w:r w:rsidR="003A020A">
        <w:rPr>
          <w:rFonts w:cs="Calibri"/>
          <w:lang w:val="en-GB"/>
        </w:rPr>
        <w:t xml:space="preserve"> (scan)</w:t>
      </w:r>
    </w:p>
    <w:p w:rsidR="00F30E01" w:rsidRPr="00BA7AA0" w:rsidRDefault="00F30E01" w:rsidP="00BA7AA0">
      <w:pPr>
        <w:numPr>
          <w:ilvl w:val="0"/>
          <w:numId w:val="1"/>
        </w:numPr>
        <w:tabs>
          <w:tab w:val="left" w:pos="1440"/>
        </w:tabs>
        <w:spacing w:after="0" w:line="240" w:lineRule="auto"/>
        <w:ind w:left="1440" w:hanging="984"/>
        <w:rPr>
          <w:rFonts w:cs="Calibri"/>
          <w:lang w:val="en-GB"/>
        </w:rPr>
      </w:pPr>
      <w:r w:rsidRPr="00BA7AA0">
        <w:rPr>
          <w:rFonts w:cs="Calibri"/>
          <w:lang w:val="en-GB"/>
        </w:rPr>
        <w:lastRenderedPageBreak/>
        <w:t>Degree &amp; TEFL certificates</w:t>
      </w:r>
      <w:r w:rsidR="003A020A">
        <w:rPr>
          <w:rFonts w:cs="Calibri"/>
          <w:lang w:val="en-GB"/>
        </w:rPr>
        <w:t xml:space="preserve"> (scan)</w:t>
      </w:r>
    </w:p>
    <w:p w:rsidR="00ED4DC2" w:rsidRPr="00BA7AA0" w:rsidRDefault="00ED4DC2" w:rsidP="00BA7AA0">
      <w:pPr>
        <w:numPr>
          <w:ilvl w:val="0"/>
          <w:numId w:val="1"/>
        </w:numPr>
        <w:tabs>
          <w:tab w:val="left" w:pos="1440"/>
        </w:tabs>
        <w:spacing w:after="0" w:line="240" w:lineRule="auto"/>
        <w:ind w:left="1440" w:hanging="984"/>
        <w:rPr>
          <w:rFonts w:cs="Calibri"/>
          <w:lang w:val="en-GB"/>
        </w:rPr>
      </w:pPr>
      <w:r w:rsidRPr="00BA7AA0">
        <w:rPr>
          <w:rFonts w:cs="Calibri"/>
          <w:lang w:val="en-GB"/>
        </w:rPr>
        <w:t>Preference for teaching locations (if any)</w:t>
      </w:r>
    </w:p>
    <w:p w:rsidR="00B63B67" w:rsidRPr="00BA7AA0" w:rsidRDefault="00B63B67" w:rsidP="00BA7AA0">
      <w:pPr>
        <w:numPr>
          <w:ilvl w:val="0"/>
          <w:numId w:val="1"/>
        </w:numPr>
        <w:tabs>
          <w:tab w:val="left" w:pos="1440"/>
        </w:tabs>
        <w:spacing w:after="0" w:line="240" w:lineRule="auto"/>
        <w:ind w:left="1440" w:hanging="984"/>
        <w:rPr>
          <w:rFonts w:cs="Calibri"/>
          <w:lang w:val="en-GB"/>
        </w:rPr>
      </w:pPr>
      <w:r w:rsidRPr="00BA7AA0">
        <w:rPr>
          <w:rFonts w:cs="Calibri"/>
          <w:lang w:val="en-GB"/>
        </w:rPr>
        <w:t xml:space="preserve">Quote reference # </w:t>
      </w:r>
      <w:r w:rsidR="00F40ED9" w:rsidRPr="00BA7AA0">
        <w:rPr>
          <w:rFonts w:eastAsia="Times New Roman" w:cs="Calibri"/>
          <w:color w:val="000000"/>
        </w:rPr>
        <w:t>GS</w:t>
      </w:r>
      <w:r w:rsidR="00BA7AA0" w:rsidRPr="00BA7AA0">
        <w:rPr>
          <w:rFonts w:eastAsia="Times New Roman" w:cs="Calibri"/>
          <w:color w:val="000000"/>
        </w:rPr>
        <w:t>A</w:t>
      </w:r>
      <w:r w:rsidR="00C81F2C">
        <w:rPr>
          <w:rFonts w:eastAsia="Times New Roman" w:cs="Calibri"/>
          <w:color w:val="000000"/>
        </w:rPr>
        <w:t>TL05A</w:t>
      </w:r>
      <w:r w:rsidRPr="00BA7AA0">
        <w:rPr>
          <w:rFonts w:eastAsia="Times New Roman" w:cs="Calibri"/>
          <w:color w:val="000000"/>
        </w:rPr>
        <w:t xml:space="preserve"> in the email subject</w:t>
      </w:r>
    </w:p>
    <w:p w:rsidR="00FC0670" w:rsidRPr="00BA7AA0" w:rsidRDefault="00FC0670" w:rsidP="00BA7AA0">
      <w:pPr>
        <w:tabs>
          <w:tab w:val="left" w:pos="1440"/>
        </w:tabs>
        <w:spacing w:after="0" w:line="240" w:lineRule="auto"/>
        <w:ind w:left="1440"/>
        <w:rPr>
          <w:rFonts w:cs="Calibri"/>
          <w:lang w:val="en-GB"/>
        </w:rPr>
      </w:pPr>
    </w:p>
    <w:p w:rsidR="00F40ED9" w:rsidRPr="00BA7AA0" w:rsidRDefault="00F40ED9" w:rsidP="00BA7AA0">
      <w:pPr>
        <w:rPr>
          <w:rFonts w:cs="Calibri"/>
        </w:rPr>
      </w:pPr>
      <w:r w:rsidRPr="00BA7AA0">
        <w:rPr>
          <w:rFonts w:cs="Calibri"/>
        </w:rPr>
        <w:t xml:space="preserve">There are </w:t>
      </w:r>
      <w:r w:rsidRPr="00BA7AA0">
        <w:rPr>
          <w:rFonts w:cs="Calibri"/>
          <w:u w:val="single"/>
        </w:rPr>
        <w:t>no costs whatsoever</w:t>
      </w:r>
      <w:r w:rsidRPr="00BA7AA0">
        <w:rPr>
          <w:rFonts w:cs="Calibri"/>
        </w:rPr>
        <w:t xml:space="preserve"> for the entire recruitment process.</w:t>
      </w:r>
    </w:p>
    <w:p w:rsidR="00A1268F" w:rsidRPr="00BA7AA0" w:rsidRDefault="00A1268F" w:rsidP="00BA1DE7">
      <w:pPr>
        <w:spacing w:after="0" w:line="240" w:lineRule="auto"/>
        <w:rPr>
          <w:rFonts w:eastAsia="Times New Roman" w:cs="Calibri"/>
          <w:color w:val="000000"/>
        </w:rPr>
      </w:pPr>
    </w:p>
    <w:sectPr w:rsidR="00A1268F" w:rsidRPr="00BA7AA0" w:rsidSect="00614915">
      <w:headerReference w:type="default" r:id="rId8"/>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02B" w:rsidRDefault="00B4102B" w:rsidP="00B63B67">
      <w:pPr>
        <w:spacing w:after="0" w:line="240" w:lineRule="auto"/>
      </w:pPr>
      <w:r>
        <w:separator/>
      </w:r>
    </w:p>
  </w:endnote>
  <w:endnote w:type="continuationSeparator" w:id="0">
    <w:p w:rsidR="00B4102B" w:rsidRDefault="00B4102B" w:rsidP="00B63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02B" w:rsidRDefault="00B4102B" w:rsidP="00B63B67">
      <w:pPr>
        <w:spacing w:after="0" w:line="240" w:lineRule="auto"/>
      </w:pPr>
      <w:r>
        <w:separator/>
      </w:r>
    </w:p>
  </w:footnote>
  <w:footnote w:type="continuationSeparator" w:id="0">
    <w:p w:rsidR="00B4102B" w:rsidRDefault="00B4102B" w:rsidP="00B63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CF" w:rsidRDefault="00757690">
    <w:pPr>
      <w:pStyle w:val="Header"/>
    </w:pPr>
    <w:r>
      <w:rPr>
        <w:noProof/>
        <w:lang w:val="en-US" w:eastAsia="en-US" w:bidi="th-TH"/>
      </w:rPr>
      <w:drawing>
        <wp:inline distT="0" distB="0" distL="0" distR="0">
          <wp:extent cx="1781810" cy="644525"/>
          <wp:effectExtent l="19050" t="0" r="8890" b="0"/>
          <wp:docPr id="1" name="Picture 1" descr="Gold Star TE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Star TEFL"/>
                  <pic:cNvPicPr>
                    <a:picLocks noChangeAspect="1" noChangeArrowheads="1"/>
                  </pic:cNvPicPr>
                </pic:nvPicPr>
                <pic:blipFill>
                  <a:blip r:embed="rId1"/>
                  <a:srcRect/>
                  <a:stretch>
                    <a:fillRect/>
                  </a:stretch>
                </pic:blipFill>
                <pic:spPr bwMode="auto">
                  <a:xfrm>
                    <a:off x="0" y="0"/>
                    <a:ext cx="1781810" cy="644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D01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86410"/>
    <w:multiLevelType w:val="hybridMultilevel"/>
    <w:tmpl w:val="1E5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162C8"/>
    <w:multiLevelType w:val="hybridMultilevel"/>
    <w:tmpl w:val="DA08FC24"/>
    <w:lvl w:ilvl="0" w:tplc="A788AF4C">
      <w:start w:val="1"/>
      <w:numFmt w:val="bullet"/>
      <w:lvlText w:val=""/>
      <w:lvlJc w:val="left"/>
      <w:pPr>
        <w:tabs>
          <w:tab w:val="num" w:pos="1536"/>
        </w:tabs>
        <w:ind w:left="81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footnotePr>
    <w:footnote w:id="-1"/>
    <w:footnote w:id="0"/>
  </w:footnotePr>
  <w:endnotePr>
    <w:endnote w:id="-1"/>
    <w:endnote w:id="0"/>
  </w:endnotePr>
  <w:compat>
    <w:useFELayout/>
  </w:compat>
  <w:rsids>
    <w:rsidRoot w:val="0034526A"/>
    <w:rsid w:val="00002139"/>
    <w:rsid w:val="000057CB"/>
    <w:rsid w:val="00021DBD"/>
    <w:rsid w:val="000261B8"/>
    <w:rsid w:val="00037FA6"/>
    <w:rsid w:val="00060EBF"/>
    <w:rsid w:val="00063F60"/>
    <w:rsid w:val="00077A80"/>
    <w:rsid w:val="000805C9"/>
    <w:rsid w:val="000B1F46"/>
    <w:rsid w:val="000C4D36"/>
    <w:rsid w:val="000C77EE"/>
    <w:rsid w:val="000D687C"/>
    <w:rsid w:val="000E122E"/>
    <w:rsid w:val="000E3A3C"/>
    <w:rsid w:val="00126D9E"/>
    <w:rsid w:val="00126FF3"/>
    <w:rsid w:val="00133AFB"/>
    <w:rsid w:val="00135732"/>
    <w:rsid w:val="00137E04"/>
    <w:rsid w:val="00142C89"/>
    <w:rsid w:val="001459DA"/>
    <w:rsid w:val="001511CE"/>
    <w:rsid w:val="00163AAE"/>
    <w:rsid w:val="00170CF4"/>
    <w:rsid w:val="001723F3"/>
    <w:rsid w:val="00190A50"/>
    <w:rsid w:val="001B3DB6"/>
    <w:rsid w:val="001C46BE"/>
    <w:rsid w:val="001D06C6"/>
    <w:rsid w:val="001D3500"/>
    <w:rsid w:val="001E2936"/>
    <w:rsid w:val="001E3330"/>
    <w:rsid w:val="001E53B2"/>
    <w:rsid w:val="00215BB3"/>
    <w:rsid w:val="0024427C"/>
    <w:rsid w:val="00256F77"/>
    <w:rsid w:val="00283DC0"/>
    <w:rsid w:val="002C0F32"/>
    <w:rsid w:val="002C2473"/>
    <w:rsid w:val="002E0C85"/>
    <w:rsid w:val="002E7759"/>
    <w:rsid w:val="00303244"/>
    <w:rsid w:val="0030698E"/>
    <w:rsid w:val="00313376"/>
    <w:rsid w:val="00313D7C"/>
    <w:rsid w:val="0033613D"/>
    <w:rsid w:val="0034526A"/>
    <w:rsid w:val="003673DC"/>
    <w:rsid w:val="00374AE5"/>
    <w:rsid w:val="0037693D"/>
    <w:rsid w:val="003A020A"/>
    <w:rsid w:val="003B5AF1"/>
    <w:rsid w:val="003C376C"/>
    <w:rsid w:val="003E7523"/>
    <w:rsid w:val="003F1414"/>
    <w:rsid w:val="0041348F"/>
    <w:rsid w:val="00421E4A"/>
    <w:rsid w:val="004318E9"/>
    <w:rsid w:val="00435CBA"/>
    <w:rsid w:val="00445B4C"/>
    <w:rsid w:val="00453457"/>
    <w:rsid w:val="00461CB6"/>
    <w:rsid w:val="00462016"/>
    <w:rsid w:val="00466154"/>
    <w:rsid w:val="004A2382"/>
    <w:rsid w:val="004B7859"/>
    <w:rsid w:val="004B79D4"/>
    <w:rsid w:val="00501E8C"/>
    <w:rsid w:val="00506B9B"/>
    <w:rsid w:val="00520AFE"/>
    <w:rsid w:val="005249A7"/>
    <w:rsid w:val="005511CF"/>
    <w:rsid w:val="00553F86"/>
    <w:rsid w:val="005758C6"/>
    <w:rsid w:val="005839D4"/>
    <w:rsid w:val="00585246"/>
    <w:rsid w:val="005D2F49"/>
    <w:rsid w:val="005E1647"/>
    <w:rsid w:val="005F1CC5"/>
    <w:rsid w:val="00605E64"/>
    <w:rsid w:val="00607325"/>
    <w:rsid w:val="00610427"/>
    <w:rsid w:val="006140EA"/>
    <w:rsid w:val="00614915"/>
    <w:rsid w:val="00621BC4"/>
    <w:rsid w:val="0062250F"/>
    <w:rsid w:val="00634E2E"/>
    <w:rsid w:val="006A34CE"/>
    <w:rsid w:val="006A49F9"/>
    <w:rsid w:val="006C0D88"/>
    <w:rsid w:val="006C20D1"/>
    <w:rsid w:val="006C5A6E"/>
    <w:rsid w:val="006C7035"/>
    <w:rsid w:val="006D09A9"/>
    <w:rsid w:val="006D0A44"/>
    <w:rsid w:val="006D0E50"/>
    <w:rsid w:val="006E42EF"/>
    <w:rsid w:val="006F2DB3"/>
    <w:rsid w:val="006F6221"/>
    <w:rsid w:val="007065E1"/>
    <w:rsid w:val="00707A3E"/>
    <w:rsid w:val="00713281"/>
    <w:rsid w:val="00716D39"/>
    <w:rsid w:val="007224B1"/>
    <w:rsid w:val="00724735"/>
    <w:rsid w:val="00724AC3"/>
    <w:rsid w:val="00732623"/>
    <w:rsid w:val="00737F92"/>
    <w:rsid w:val="00757690"/>
    <w:rsid w:val="007903F0"/>
    <w:rsid w:val="007A40E4"/>
    <w:rsid w:val="007C307C"/>
    <w:rsid w:val="007D4551"/>
    <w:rsid w:val="007E2DFC"/>
    <w:rsid w:val="0080022B"/>
    <w:rsid w:val="008036AA"/>
    <w:rsid w:val="0083168C"/>
    <w:rsid w:val="0083386B"/>
    <w:rsid w:val="00835CA8"/>
    <w:rsid w:val="0085119D"/>
    <w:rsid w:val="008569BA"/>
    <w:rsid w:val="00867B57"/>
    <w:rsid w:val="008848D9"/>
    <w:rsid w:val="00886142"/>
    <w:rsid w:val="008928A8"/>
    <w:rsid w:val="008A5536"/>
    <w:rsid w:val="008A683F"/>
    <w:rsid w:val="008B71E1"/>
    <w:rsid w:val="008C3C56"/>
    <w:rsid w:val="008C63A9"/>
    <w:rsid w:val="008D3AAD"/>
    <w:rsid w:val="008D6A88"/>
    <w:rsid w:val="00927A9C"/>
    <w:rsid w:val="009502BB"/>
    <w:rsid w:val="009547A5"/>
    <w:rsid w:val="00960D2D"/>
    <w:rsid w:val="00974F10"/>
    <w:rsid w:val="009803E8"/>
    <w:rsid w:val="009B27AA"/>
    <w:rsid w:val="009B6A2F"/>
    <w:rsid w:val="009C09D2"/>
    <w:rsid w:val="009F080B"/>
    <w:rsid w:val="009F7D67"/>
    <w:rsid w:val="009F7E53"/>
    <w:rsid w:val="00A1268F"/>
    <w:rsid w:val="00A34AC6"/>
    <w:rsid w:val="00A3776E"/>
    <w:rsid w:val="00A448C2"/>
    <w:rsid w:val="00A616E2"/>
    <w:rsid w:val="00A66D8F"/>
    <w:rsid w:val="00A73D86"/>
    <w:rsid w:val="00A82005"/>
    <w:rsid w:val="00AE6D01"/>
    <w:rsid w:val="00AF7C95"/>
    <w:rsid w:val="00B06854"/>
    <w:rsid w:val="00B20F60"/>
    <w:rsid w:val="00B2123A"/>
    <w:rsid w:val="00B30D44"/>
    <w:rsid w:val="00B4102B"/>
    <w:rsid w:val="00B45C42"/>
    <w:rsid w:val="00B514C7"/>
    <w:rsid w:val="00B63B67"/>
    <w:rsid w:val="00B76F5F"/>
    <w:rsid w:val="00B84CD4"/>
    <w:rsid w:val="00BA1DE7"/>
    <w:rsid w:val="00BA7AA0"/>
    <w:rsid w:val="00BB5117"/>
    <w:rsid w:val="00BD3923"/>
    <w:rsid w:val="00BF0292"/>
    <w:rsid w:val="00BF2284"/>
    <w:rsid w:val="00BF2682"/>
    <w:rsid w:val="00BF7D3D"/>
    <w:rsid w:val="00C11776"/>
    <w:rsid w:val="00C40C38"/>
    <w:rsid w:val="00C46F23"/>
    <w:rsid w:val="00C60436"/>
    <w:rsid w:val="00C70CE9"/>
    <w:rsid w:val="00C72BA4"/>
    <w:rsid w:val="00C7494C"/>
    <w:rsid w:val="00C81F2C"/>
    <w:rsid w:val="00CA213D"/>
    <w:rsid w:val="00CB49C5"/>
    <w:rsid w:val="00CD2D36"/>
    <w:rsid w:val="00D13EFD"/>
    <w:rsid w:val="00D211BC"/>
    <w:rsid w:val="00D409AB"/>
    <w:rsid w:val="00D42093"/>
    <w:rsid w:val="00D43A72"/>
    <w:rsid w:val="00D45B2B"/>
    <w:rsid w:val="00D53B9E"/>
    <w:rsid w:val="00D7742C"/>
    <w:rsid w:val="00D95848"/>
    <w:rsid w:val="00DC25E9"/>
    <w:rsid w:val="00DC2922"/>
    <w:rsid w:val="00DC4D9A"/>
    <w:rsid w:val="00DC5343"/>
    <w:rsid w:val="00DD2489"/>
    <w:rsid w:val="00DD3D05"/>
    <w:rsid w:val="00DE3A23"/>
    <w:rsid w:val="00DE4BB7"/>
    <w:rsid w:val="00DE6A24"/>
    <w:rsid w:val="00E207D9"/>
    <w:rsid w:val="00E20F64"/>
    <w:rsid w:val="00E524E4"/>
    <w:rsid w:val="00E76C46"/>
    <w:rsid w:val="00E90DEC"/>
    <w:rsid w:val="00E92160"/>
    <w:rsid w:val="00E94E9A"/>
    <w:rsid w:val="00E96470"/>
    <w:rsid w:val="00EA504E"/>
    <w:rsid w:val="00EB3E87"/>
    <w:rsid w:val="00EB6D2E"/>
    <w:rsid w:val="00ED4DC2"/>
    <w:rsid w:val="00ED4F57"/>
    <w:rsid w:val="00EF3FC3"/>
    <w:rsid w:val="00F014AC"/>
    <w:rsid w:val="00F148E3"/>
    <w:rsid w:val="00F26761"/>
    <w:rsid w:val="00F30E01"/>
    <w:rsid w:val="00F40ED9"/>
    <w:rsid w:val="00F4154A"/>
    <w:rsid w:val="00F557DF"/>
    <w:rsid w:val="00F8605B"/>
    <w:rsid w:val="00FC067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17"/>
    <w:pPr>
      <w:spacing w:after="200" w:line="276" w:lineRule="auto"/>
    </w:pPr>
    <w:rPr>
      <w:sz w:val="22"/>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1E8C"/>
    <w:rPr>
      <w:color w:val="0000FF"/>
      <w:u w:val="single"/>
    </w:rPr>
  </w:style>
  <w:style w:type="character" w:customStyle="1" w:styleId="small">
    <w:name w:val="small"/>
    <w:basedOn w:val="DefaultParagraphFont"/>
    <w:rsid w:val="006F2DB3"/>
  </w:style>
  <w:style w:type="paragraph" w:styleId="Header">
    <w:name w:val="header"/>
    <w:basedOn w:val="Normal"/>
    <w:link w:val="HeaderChar"/>
    <w:uiPriority w:val="99"/>
    <w:unhideWhenUsed/>
    <w:rsid w:val="00B63B67"/>
    <w:pPr>
      <w:tabs>
        <w:tab w:val="center" w:pos="4680"/>
        <w:tab w:val="right" w:pos="9360"/>
      </w:tabs>
      <w:spacing w:after="0" w:line="240" w:lineRule="auto"/>
    </w:pPr>
    <w:rPr>
      <w:lang/>
    </w:rPr>
  </w:style>
  <w:style w:type="character" w:customStyle="1" w:styleId="HeaderChar">
    <w:name w:val="Header Char"/>
    <w:link w:val="Header"/>
    <w:uiPriority w:val="99"/>
    <w:rsid w:val="00B63B67"/>
    <w:rPr>
      <w:sz w:val="22"/>
      <w:szCs w:val="22"/>
    </w:rPr>
  </w:style>
  <w:style w:type="character" w:styleId="FollowedHyperlink">
    <w:name w:val="FollowedHyperlink"/>
    <w:uiPriority w:val="99"/>
    <w:semiHidden/>
    <w:unhideWhenUsed/>
    <w:rsid w:val="00B63B67"/>
    <w:rPr>
      <w:color w:val="800080"/>
      <w:u w:val="single"/>
    </w:rPr>
  </w:style>
  <w:style w:type="paragraph" w:styleId="Footer">
    <w:name w:val="footer"/>
    <w:basedOn w:val="Normal"/>
    <w:link w:val="FooterChar"/>
    <w:uiPriority w:val="99"/>
    <w:unhideWhenUsed/>
    <w:rsid w:val="00B63B67"/>
    <w:pPr>
      <w:tabs>
        <w:tab w:val="center" w:pos="4680"/>
        <w:tab w:val="right" w:pos="9360"/>
      </w:tabs>
    </w:pPr>
    <w:rPr>
      <w:lang/>
    </w:rPr>
  </w:style>
  <w:style w:type="character" w:customStyle="1" w:styleId="FooterChar">
    <w:name w:val="Footer Char"/>
    <w:link w:val="Footer"/>
    <w:uiPriority w:val="99"/>
    <w:rsid w:val="00B63B67"/>
    <w:rPr>
      <w:sz w:val="22"/>
      <w:szCs w:val="22"/>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9C0F-8BBC-4609-9770-3E1AF7DA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compaq</cp:lastModifiedBy>
  <cp:revision>2</cp:revision>
  <dcterms:created xsi:type="dcterms:W3CDTF">2015-08-05T17:56:00Z</dcterms:created>
  <dcterms:modified xsi:type="dcterms:W3CDTF">2015-08-05T17:56:00Z</dcterms:modified>
</cp:coreProperties>
</file>